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42" w:rsidRPr="00B43ADD" w:rsidRDefault="00524D42" w:rsidP="00B43A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43ADD">
        <w:rPr>
          <w:rFonts w:ascii="Arial" w:hAnsi="Arial" w:cs="Arial"/>
          <w:b/>
          <w:sz w:val="24"/>
          <w:szCs w:val="24"/>
          <w:lang w:val="az-Latn-AZ"/>
        </w:rPr>
        <w:t>Azərbaycan Respublikası</w:t>
      </w:r>
      <w:r w:rsidR="00B43ADD">
        <w:rPr>
          <w:rFonts w:ascii="Arial" w:hAnsi="Arial" w:cs="Arial"/>
          <w:b/>
          <w:sz w:val="24"/>
          <w:szCs w:val="24"/>
          <w:lang w:val="az-Latn-AZ"/>
        </w:rPr>
        <w:t xml:space="preserve">nın </w:t>
      </w:r>
      <w:r w:rsidRPr="00B43ADD">
        <w:rPr>
          <w:rFonts w:ascii="Arial" w:hAnsi="Arial" w:cs="Arial"/>
          <w:b/>
          <w:sz w:val="24"/>
          <w:szCs w:val="24"/>
          <w:lang w:val="az-Latn-AZ"/>
        </w:rPr>
        <w:t>Qida Təhlükəsizliyi Agentliyi</w:t>
      </w:r>
    </w:p>
    <w:p w:rsidR="00524D42" w:rsidRPr="00B43ADD" w:rsidRDefault="00524D42" w:rsidP="00B43A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F2426F" w:rsidRPr="00B43ADD" w:rsidRDefault="00F2426F" w:rsidP="00B43A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43ADD">
        <w:rPr>
          <w:rFonts w:ascii="Arial" w:hAnsi="Arial" w:cs="Arial"/>
          <w:b/>
          <w:sz w:val="24"/>
          <w:szCs w:val="24"/>
          <w:lang w:val="az-Latn-AZ"/>
        </w:rPr>
        <w:t>Azərbaycan Respublikasına idxal edilən balıqlara, mayalandırılmış kürülərə, xərçənglərə, molyusklara, yemlik onurğasızlara və digər hidrobiontlara dair</w:t>
      </w:r>
    </w:p>
    <w:p w:rsidR="00F2426F" w:rsidRPr="00B43ADD" w:rsidRDefault="00F2426F" w:rsidP="00B43A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F2426F" w:rsidRPr="00B43ADD" w:rsidRDefault="00F2426F" w:rsidP="00B43A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43ADD">
        <w:rPr>
          <w:rFonts w:ascii="Arial" w:hAnsi="Arial" w:cs="Arial"/>
          <w:b/>
          <w:sz w:val="24"/>
          <w:szCs w:val="24"/>
          <w:lang w:val="az-Latn-AZ"/>
        </w:rPr>
        <w:t>BAYTARLIQ TƏLƏBLƏRİ</w:t>
      </w:r>
    </w:p>
    <w:p w:rsidR="00F054F1" w:rsidRPr="00B43ADD" w:rsidRDefault="00F054F1" w:rsidP="00B43A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A85041" w:rsidRPr="00B43ADD" w:rsidRDefault="00F054F1" w:rsidP="00B43ADD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43ADD">
        <w:rPr>
          <w:rFonts w:ascii="Arial" w:hAnsi="Arial" w:cs="Arial"/>
          <w:b/>
          <w:sz w:val="24"/>
          <w:szCs w:val="24"/>
          <w:lang w:val="az-Latn-AZ"/>
        </w:rPr>
        <w:tab/>
      </w:r>
      <w:r w:rsidRPr="00B43ADD">
        <w:rPr>
          <w:rFonts w:ascii="Arial" w:hAnsi="Arial" w:cs="Arial"/>
          <w:sz w:val="24"/>
          <w:szCs w:val="24"/>
          <w:lang w:val="az-Latn-AZ"/>
        </w:rPr>
        <w:t xml:space="preserve">Azərbaycan Respublikasına idxala </w:t>
      </w:r>
      <w:r w:rsidR="00317FE2" w:rsidRPr="00B43ADD">
        <w:rPr>
          <w:rFonts w:ascii="Arial" w:hAnsi="Arial" w:cs="Arial"/>
          <w:sz w:val="24"/>
          <w:szCs w:val="24"/>
          <w:lang w:val="az-Latn-AZ"/>
        </w:rPr>
        <w:t>yoluxucu xəstəliklərdən azad təsərrüfatlardan və inzibati ərazilərdən gələn sağlam hidrobiontlara (balıqlar, mayalandırılmış kürü, xərçənglər, qurbağalar, molyusklar, onurğasızlar)</w:t>
      </w:r>
      <w:r w:rsidRPr="00B43ADD">
        <w:rPr>
          <w:rFonts w:ascii="Arial" w:hAnsi="Arial" w:cs="Arial"/>
          <w:sz w:val="24"/>
          <w:szCs w:val="24"/>
          <w:lang w:val="az-Latn-AZ"/>
        </w:rPr>
        <w:t xml:space="preserve"> icazə verilir</w:t>
      </w:r>
      <w:r w:rsidR="00317FE2" w:rsidRPr="00B43ADD">
        <w:rPr>
          <w:rFonts w:ascii="Arial" w:hAnsi="Arial" w:cs="Arial"/>
          <w:sz w:val="24"/>
          <w:szCs w:val="24"/>
          <w:lang w:val="az-Latn-AZ"/>
        </w:rPr>
        <w:t>, o cümlədən:</w:t>
      </w:r>
    </w:p>
    <w:p w:rsidR="00F054F1" w:rsidRPr="00B43ADD" w:rsidRDefault="00A85041" w:rsidP="00B43ADD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43ADD">
        <w:rPr>
          <w:rFonts w:ascii="Arial" w:hAnsi="Arial" w:cs="Arial"/>
          <w:sz w:val="24"/>
          <w:szCs w:val="24"/>
          <w:lang w:val="az-Latn-AZ"/>
        </w:rPr>
        <w:tab/>
        <w:t xml:space="preserve"> - </w:t>
      </w:r>
      <w:r w:rsidR="00964120" w:rsidRPr="00B43ADD">
        <w:rPr>
          <w:rFonts w:ascii="Arial" w:hAnsi="Arial" w:cs="Arial"/>
          <w:sz w:val="24"/>
          <w:szCs w:val="24"/>
          <w:lang w:val="az-Latn-AZ"/>
        </w:rPr>
        <w:t>son 3 il ərzində təsərrüfatda (ixracat su hövzəsində) - d</w:t>
      </w:r>
      <w:r w:rsidR="00A65DBF">
        <w:rPr>
          <w:rFonts w:ascii="Arial" w:hAnsi="Arial" w:cs="Arial"/>
          <w:sz w:val="24"/>
          <w:szCs w:val="24"/>
          <w:lang w:val="az-Latn-AZ"/>
        </w:rPr>
        <w:t>urna balığının viruslu hemorragik</w:t>
      </w:r>
      <w:r w:rsidRPr="00B43ADD">
        <w:rPr>
          <w:rFonts w:ascii="Arial" w:hAnsi="Arial" w:cs="Arial"/>
          <w:sz w:val="24"/>
          <w:szCs w:val="24"/>
          <w:lang w:val="az-Latn-AZ"/>
        </w:rPr>
        <w:t xml:space="preserve"> septisemiyası (VHS), qızılbalıqların mədəaltı vəzisinin infeksion nekrozu (İPH), qızılbalıqların hemopotik toxumasının infeksion nekrozu (İHN),</w:t>
      </w:r>
      <w:r w:rsidR="00964120" w:rsidRPr="00B43ADD">
        <w:rPr>
          <w:rFonts w:ascii="Arial" w:hAnsi="Arial" w:cs="Arial"/>
          <w:sz w:val="24"/>
          <w:szCs w:val="24"/>
          <w:lang w:val="az-Latn-AZ"/>
        </w:rPr>
        <w:t xml:space="preserve"> qızılbalıqların aeromonozu (furunkulyoz), qızılbalıqların miksozomozu, karpların yaz viremiyası (VPS), ilan balıqlarının drakunkulidozu;</w:t>
      </w:r>
    </w:p>
    <w:p w:rsidR="00424866" w:rsidRPr="00B43ADD" w:rsidRDefault="00424866" w:rsidP="00B43ADD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43ADD">
        <w:rPr>
          <w:rFonts w:ascii="Arial" w:hAnsi="Arial" w:cs="Arial"/>
          <w:sz w:val="24"/>
          <w:szCs w:val="24"/>
          <w:lang w:val="az-Latn-AZ"/>
        </w:rPr>
        <w:tab/>
        <w:t>Hidrobiontlar partiyasının seçildiyi ümumi miqdar, həmçinin mayalandırılmış kürü ixracata qədər 3 aydan artıq olmamaqla hidrobiontların yoluxucu xəstəliklər</w:t>
      </w:r>
      <w:r w:rsidR="00A65DBF">
        <w:rPr>
          <w:rFonts w:ascii="Arial" w:hAnsi="Arial" w:cs="Arial"/>
          <w:sz w:val="24"/>
          <w:szCs w:val="24"/>
          <w:lang w:val="az-Latn-AZ"/>
        </w:rPr>
        <w:t>i</w:t>
      </w:r>
      <w:r w:rsidR="00EE74CA">
        <w:rPr>
          <w:rFonts w:ascii="Arial" w:hAnsi="Arial" w:cs="Arial"/>
          <w:sz w:val="24"/>
          <w:szCs w:val="24"/>
          <w:lang w:val="az-Latn-AZ"/>
        </w:rPr>
        <w:t xml:space="preserve">n </w:t>
      </w:r>
      <w:bookmarkStart w:id="0" w:name="_GoBack"/>
      <w:bookmarkEnd w:id="0"/>
      <w:r w:rsidRPr="00B43ADD">
        <w:rPr>
          <w:rFonts w:ascii="Arial" w:hAnsi="Arial" w:cs="Arial"/>
          <w:sz w:val="24"/>
          <w:szCs w:val="24"/>
          <w:lang w:val="az-Latn-AZ"/>
        </w:rPr>
        <w:t xml:space="preserve">törədicilərinin kənarlaşdırılması üçün dövlət baytarlıq laboratoriyasında ixracatçı ölkədə qəbul edilmiş parazitoloji, bakterioloji və virusoloji üsullarla müayinə edilməlidir. </w:t>
      </w:r>
    </w:p>
    <w:p w:rsidR="0043327A" w:rsidRPr="00B43ADD" w:rsidRDefault="005B285D" w:rsidP="00B43ADD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 w:rsidRPr="00B43ADD">
        <w:rPr>
          <w:rFonts w:ascii="Arial" w:hAnsi="Arial" w:cs="Arial"/>
          <w:sz w:val="24"/>
          <w:szCs w:val="24"/>
          <w:lang w:val="az-Latn-AZ"/>
        </w:rPr>
        <w:tab/>
        <w:t>Yemlik orqanizmlərin tərkibində (ağcaqanad sürfəsi, artemiya yumurtaları və s.) toksiki və patogen mikroorqanizmlə</w:t>
      </w:r>
      <w:r w:rsidR="00B43ADD">
        <w:rPr>
          <w:rFonts w:ascii="Arial" w:hAnsi="Arial" w:cs="Arial"/>
          <w:sz w:val="24"/>
          <w:szCs w:val="24"/>
          <w:lang w:val="az-Latn-AZ"/>
        </w:rPr>
        <w:t>r</w:t>
      </w:r>
      <w:r w:rsidR="0043327A" w:rsidRPr="00B43ADD">
        <w:rPr>
          <w:rFonts w:ascii="Arial" w:hAnsi="Arial" w:cs="Arial"/>
          <w:sz w:val="24"/>
          <w:szCs w:val="24"/>
          <w:lang w:val="az-Latn-AZ"/>
        </w:rPr>
        <w:t xml:space="preserve"> olmamalıdır və ixrac üçün seçilmiş balıqlar, hidrobiontlar tərkibində gen mühəndisliyinin üsulları və ya digər genetik cəhətdən modifikasiya edilmiş mənbələr vasitəsilə istehsal edilmiş xammal </w:t>
      </w:r>
      <w:r w:rsidR="00DC37EF" w:rsidRPr="00B43ADD">
        <w:rPr>
          <w:rFonts w:ascii="Arial" w:hAnsi="Arial" w:cs="Arial"/>
          <w:sz w:val="24"/>
          <w:szCs w:val="24"/>
          <w:lang w:val="az-Latn-AZ"/>
        </w:rPr>
        <w:t xml:space="preserve">tərkibli </w:t>
      </w:r>
      <w:r w:rsidR="0043327A" w:rsidRPr="00B43ADD">
        <w:rPr>
          <w:rFonts w:ascii="Arial" w:hAnsi="Arial" w:cs="Arial"/>
          <w:sz w:val="24"/>
          <w:szCs w:val="24"/>
          <w:lang w:val="az-Latn-AZ"/>
        </w:rPr>
        <w:t>yemlərlə yemləndirilməmiş</w:t>
      </w:r>
      <w:r w:rsidR="00B43ADD">
        <w:rPr>
          <w:rFonts w:ascii="Arial" w:hAnsi="Arial" w:cs="Arial"/>
          <w:sz w:val="24"/>
          <w:szCs w:val="24"/>
          <w:lang w:val="az-Latn-AZ"/>
        </w:rPr>
        <w:t xml:space="preserve"> olmalıdır.</w:t>
      </w:r>
    </w:p>
    <w:p w:rsidR="00454BAC" w:rsidRPr="00B43ADD" w:rsidRDefault="00454BAC" w:rsidP="00B43AD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B43ADD">
        <w:rPr>
          <w:rFonts w:ascii="Arial" w:hAnsi="Arial" w:cs="Arial"/>
          <w:sz w:val="24"/>
          <w:szCs w:val="24"/>
          <w:lang w:val="az-Latn-AZ"/>
        </w:rPr>
        <w:t>Şirin su hövzələrində yetişdirilərək böyüdülmüş cavan ilan balıqlarının ixracı qadağandır.</w:t>
      </w:r>
    </w:p>
    <w:p w:rsidR="00D408F8" w:rsidRPr="00B43ADD" w:rsidRDefault="00D408F8" w:rsidP="00B43ADD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43ADD">
        <w:rPr>
          <w:rFonts w:ascii="Arial" w:hAnsi="Arial" w:cs="Arial"/>
          <w:sz w:val="24"/>
          <w:szCs w:val="24"/>
          <w:lang w:val="az-Latn-AZ"/>
        </w:rPr>
        <w:tab/>
        <w:t>Hidrobiontlar birdəfəlik istifadə üçün taralarda ixrac edilir.</w:t>
      </w:r>
    </w:p>
    <w:p w:rsidR="00D408F8" w:rsidRPr="00B43ADD" w:rsidRDefault="00D408F8" w:rsidP="00B43ADD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43ADD">
        <w:rPr>
          <w:rFonts w:ascii="Arial" w:hAnsi="Arial" w:cs="Arial"/>
          <w:sz w:val="24"/>
          <w:szCs w:val="24"/>
          <w:lang w:val="az-Latn-AZ"/>
        </w:rPr>
        <w:tab/>
        <w:t>Nəqliyyat vasitələ</w:t>
      </w:r>
      <w:r w:rsidR="00B43ADD">
        <w:rPr>
          <w:rFonts w:ascii="Arial" w:hAnsi="Arial" w:cs="Arial"/>
          <w:sz w:val="24"/>
          <w:szCs w:val="24"/>
          <w:lang w:val="az-Latn-AZ"/>
        </w:rPr>
        <w:t xml:space="preserve">ri ixracatçı </w:t>
      </w:r>
      <w:r w:rsidRPr="00B43ADD">
        <w:rPr>
          <w:rFonts w:ascii="Arial" w:hAnsi="Arial" w:cs="Arial"/>
          <w:sz w:val="24"/>
          <w:szCs w:val="24"/>
          <w:lang w:val="az-Latn-AZ"/>
        </w:rPr>
        <w:t>ölkədə qəbul edilmiş qaydalara uyğun işlənilir və hazırlanır.</w:t>
      </w:r>
    </w:p>
    <w:p w:rsidR="00D408F8" w:rsidRPr="00B43ADD" w:rsidRDefault="00D408F8" w:rsidP="00B4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43ADD">
        <w:rPr>
          <w:rFonts w:ascii="Arial" w:hAnsi="Arial" w:cs="Arial"/>
          <w:sz w:val="24"/>
          <w:szCs w:val="24"/>
          <w:lang w:val="az-Latn-AZ"/>
        </w:rPr>
        <w:tab/>
        <w:t>Hazırk</w:t>
      </w:r>
      <w:r w:rsidR="00B43ADD">
        <w:rPr>
          <w:rFonts w:ascii="Arial" w:hAnsi="Arial" w:cs="Arial"/>
          <w:sz w:val="24"/>
          <w:szCs w:val="24"/>
          <w:lang w:val="az-Latn-AZ"/>
        </w:rPr>
        <w:t>ı</w:t>
      </w:r>
      <w:r w:rsidRPr="00B43ADD">
        <w:rPr>
          <w:rFonts w:ascii="Arial" w:hAnsi="Arial" w:cs="Arial"/>
          <w:sz w:val="24"/>
          <w:szCs w:val="24"/>
          <w:lang w:val="az-Latn-AZ"/>
        </w:rPr>
        <w:t xml:space="preserve"> tələblərdə göstərilmiş şərtlərin yerinə yetirilməsi </w:t>
      </w:r>
      <w:r w:rsidR="00C33B50" w:rsidRPr="00B43ADD">
        <w:rPr>
          <w:rFonts w:ascii="Arial" w:hAnsi="Arial" w:cs="Arial"/>
          <w:sz w:val="24"/>
          <w:szCs w:val="24"/>
          <w:lang w:val="az-Latn-AZ"/>
        </w:rPr>
        <w:t xml:space="preserve">diaqnostik müayinələrin tarixi </w:t>
      </w:r>
      <w:r w:rsidRPr="00B43ADD">
        <w:rPr>
          <w:rFonts w:ascii="Arial" w:hAnsi="Arial" w:cs="Arial"/>
          <w:sz w:val="24"/>
          <w:szCs w:val="24"/>
          <w:lang w:val="az-Latn-AZ"/>
        </w:rPr>
        <w:t>göstəril</w:t>
      </w:r>
      <w:r w:rsidR="00C33B50" w:rsidRPr="00B43ADD">
        <w:rPr>
          <w:rFonts w:ascii="Arial" w:hAnsi="Arial" w:cs="Arial"/>
          <w:sz w:val="24"/>
          <w:szCs w:val="24"/>
          <w:lang w:val="az-Latn-AZ"/>
        </w:rPr>
        <w:t>məklə</w:t>
      </w:r>
      <w:r w:rsidRPr="00B43ADD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33B50" w:rsidRPr="00B43ADD">
        <w:rPr>
          <w:rFonts w:ascii="Arial" w:hAnsi="Arial" w:cs="Arial"/>
          <w:sz w:val="24"/>
          <w:szCs w:val="24"/>
          <w:lang w:val="az-Latn-AZ"/>
        </w:rPr>
        <w:t xml:space="preserve">sertifikatlaşdıran baytar həkimi tərəfindən tam təsdiq olunmalı, </w:t>
      </w:r>
      <w:r w:rsidRPr="00B43ADD">
        <w:rPr>
          <w:rFonts w:ascii="Arial" w:hAnsi="Arial" w:cs="Arial"/>
          <w:sz w:val="24"/>
          <w:szCs w:val="24"/>
          <w:lang w:val="az-Latn-AZ"/>
        </w:rPr>
        <w:t>ixracatçı</w:t>
      </w:r>
      <w:r w:rsidR="00B43ADD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B43ADD">
        <w:rPr>
          <w:rFonts w:ascii="Arial" w:hAnsi="Arial" w:cs="Arial"/>
          <w:sz w:val="24"/>
          <w:szCs w:val="24"/>
          <w:lang w:val="az-Latn-AZ"/>
        </w:rPr>
        <w:t>ölkənin dövlət baytar həkimi tərəfində</w:t>
      </w:r>
      <w:r w:rsidR="00C33B50" w:rsidRPr="00B43ADD">
        <w:rPr>
          <w:rFonts w:ascii="Arial" w:hAnsi="Arial" w:cs="Arial"/>
          <w:sz w:val="24"/>
          <w:szCs w:val="24"/>
          <w:lang w:val="az-Latn-AZ"/>
        </w:rPr>
        <w:t>n imzalanmalı və sertifikatı doldurmuş baytar həkiminə</w:t>
      </w:r>
      <w:r w:rsidRPr="00B43ADD">
        <w:rPr>
          <w:rFonts w:ascii="Arial" w:hAnsi="Arial" w:cs="Arial"/>
          <w:sz w:val="24"/>
          <w:szCs w:val="24"/>
          <w:lang w:val="az-Latn-AZ"/>
        </w:rPr>
        <w:t xml:space="preserve"> aydın olan dildə və </w:t>
      </w:r>
      <w:r w:rsidR="00C33B50" w:rsidRPr="00B43ADD">
        <w:rPr>
          <w:rFonts w:ascii="Arial" w:hAnsi="Arial" w:cs="Arial"/>
          <w:sz w:val="24"/>
          <w:szCs w:val="24"/>
          <w:lang w:val="az-Latn-AZ"/>
        </w:rPr>
        <w:t xml:space="preserve">ya </w:t>
      </w:r>
      <w:r w:rsidRPr="00B43ADD">
        <w:rPr>
          <w:rFonts w:ascii="Arial" w:hAnsi="Arial" w:cs="Arial"/>
          <w:sz w:val="24"/>
          <w:szCs w:val="24"/>
          <w:lang w:val="az-Latn-AZ"/>
        </w:rPr>
        <w:t>beynəlxalq dildə tərtib olun</w:t>
      </w:r>
      <w:r w:rsidR="00C33B50" w:rsidRPr="00B43ADD">
        <w:rPr>
          <w:rFonts w:ascii="Arial" w:hAnsi="Arial" w:cs="Arial"/>
          <w:sz w:val="24"/>
          <w:szCs w:val="24"/>
          <w:lang w:val="az-Latn-AZ"/>
        </w:rPr>
        <w:t>malıdır.</w:t>
      </w:r>
    </w:p>
    <w:p w:rsidR="00D408F8" w:rsidRPr="00B43ADD" w:rsidRDefault="00D408F8" w:rsidP="00B4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43ADD">
        <w:rPr>
          <w:rFonts w:ascii="Arial" w:hAnsi="Arial" w:cs="Arial"/>
          <w:b/>
          <w:sz w:val="24"/>
          <w:szCs w:val="24"/>
          <w:lang w:val="az-Latn-AZ"/>
        </w:rPr>
        <w:tab/>
      </w:r>
      <w:r w:rsidRPr="00B43ADD">
        <w:rPr>
          <w:rFonts w:ascii="Arial" w:hAnsi="Arial" w:cs="Arial"/>
          <w:sz w:val="24"/>
          <w:szCs w:val="24"/>
          <w:lang w:val="az-Latn-AZ"/>
        </w:rPr>
        <w:t>Hidrobiontların Azərbaycan Respublikasına göndərilməsi üçün yüklənilməsi yalnız idxalçı tərəfindən Azərbaycan</w:t>
      </w:r>
      <w:r w:rsidR="00524D42" w:rsidRPr="00B43ADD">
        <w:rPr>
          <w:rFonts w:ascii="Arial" w:hAnsi="Arial" w:cs="Arial"/>
          <w:sz w:val="24"/>
          <w:szCs w:val="24"/>
          <w:lang w:val="az-Latn-AZ"/>
        </w:rPr>
        <w:t xml:space="preserve"> Respublikasının Qida Təhlükəsizliyi Agentliyindən</w:t>
      </w:r>
      <w:r w:rsidR="002C3CAA" w:rsidRPr="00B43ADD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B43ADD">
        <w:rPr>
          <w:rFonts w:ascii="Arial" w:hAnsi="Arial" w:cs="Arial"/>
          <w:sz w:val="24"/>
          <w:szCs w:val="24"/>
          <w:lang w:val="az-Latn-AZ"/>
        </w:rPr>
        <w:t xml:space="preserve">icazənin alınmasından sonra mümkündür. </w:t>
      </w:r>
    </w:p>
    <w:p w:rsidR="00D408F8" w:rsidRPr="00B43ADD" w:rsidRDefault="00D408F8" w:rsidP="00B43A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D408F8" w:rsidRPr="00B43ADD" w:rsidRDefault="00D408F8" w:rsidP="00B43ADD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524D42" w:rsidRPr="00B43ADD" w:rsidRDefault="00524D42" w:rsidP="00B43A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B43ADD">
        <w:rPr>
          <w:rFonts w:ascii="Arial" w:hAnsi="Arial" w:cs="Arial"/>
          <w:sz w:val="24"/>
          <w:szCs w:val="24"/>
          <w:lang w:val="az-Latn-AZ"/>
        </w:rPr>
        <w:tab/>
      </w:r>
    </w:p>
    <w:p w:rsidR="005B24F8" w:rsidRPr="00B43ADD" w:rsidRDefault="005B24F8" w:rsidP="00B43ADD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sectPr w:rsidR="005B24F8" w:rsidRPr="00B43ADD" w:rsidSect="00524D4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6F"/>
    <w:rsid w:val="00105DDC"/>
    <w:rsid w:val="002C3CAA"/>
    <w:rsid w:val="00317FE2"/>
    <w:rsid w:val="00424866"/>
    <w:rsid w:val="0043327A"/>
    <w:rsid w:val="00454BAC"/>
    <w:rsid w:val="00524D42"/>
    <w:rsid w:val="005B24F8"/>
    <w:rsid w:val="005B285D"/>
    <w:rsid w:val="00964120"/>
    <w:rsid w:val="00A65DBF"/>
    <w:rsid w:val="00A75E7D"/>
    <w:rsid w:val="00A85041"/>
    <w:rsid w:val="00B43ADD"/>
    <w:rsid w:val="00C33B50"/>
    <w:rsid w:val="00D408F8"/>
    <w:rsid w:val="00DC37EF"/>
    <w:rsid w:val="00EE74CA"/>
    <w:rsid w:val="00F054F1"/>
    <w:rsid w:val="00F2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331C"/>
  <w15:docId w15:val="{638C69DE-4649-40C0-9D5A-5568D9FD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 Abdullayev</dc:creator>
  <cp:lastModifiedBy>Ilaha Eliyeva</cp:lastModifiedBy>
  <cp:revision>22</cp:revision>
  <cp:lastPrinted>2018-03-27T09:03:00Z</cp:lastPrinted>
  <dcterms:created xsi:type="dcterms:W3CDTF">2016-11-25T08:06:00Z</dcterms:created>
  <dcterms:modified xsi:type="dcterms:W3CDTF">2018-04-25T08:45:00Z</dcterms:modified>
</cp:coreProperties>
</file>